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135" w:rsidRPr="005C3A0C" w:rsidRDefault="007E6135" w:rsidP="005B0E95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5C3A0C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 библиотеки:</w:t>
      </w:r>
    </w:p>
    <w:p w:rsidR="007E6135" w:rsidRPr="005B0E95" w:rsidRDefault="007E6135" w:rsidP="00D078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1.Главной задачей библиотеки как информационного центра является оказание помощи учащимся и учителям в учебном процессе;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Повышение уровня грамотности учащихся, содействие развитию навыков чтения, запоминания.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Выработка умения пользоваться информационн</w:t>
      </w:r>
      <w:proofErr w:type="gramStart"/>
      <w:r w:rsidRPr="005B0E95">
        <w:rPr>
          <w:rFonts w:ascii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5B0E95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коммуникативными технологиями.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Оказание помощи в деятельности учащихся и учителей в образовательных проектах.</w:t>
      </w:r>
    </w:p>
    <w:p w:rsidR="007E6135" w:rsidRPr="005B0E95" w:rsidRDefault="007E6135" w:rsidP="00D0780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2.Направление деятельности библиотеки: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 Оказание методической консультативной помощи педагогам, родителям, учащимся в получении информации из библиотеки о педагогической и методической литературе о новых средствах обучения через электронные каталоги, а также возможности просмотреть и отобрать средства обучения.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sz w:val="24"/>
          <w:szCs w:val="24"/>
          <w:lang w:eastAsia="ru-RU"/>
        </w:rPr>
        <w:t>· Создание условий учащимся, родителям для чтения книг, периодики, работы с компьютерными программами </w:t>
      </w:r>
    </w:p>
    <w:p w:rsidR="007E6135" w:rsidRPr="005C3A0C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3A0C">
        <w:rPr>
          <w:rFonts w:ascii="Times New Roman" w:hAnsi="Times New Roman" w:cs="Times New Roman"/>
          <w:sz w:val="24"/>
          <w:szCs w:val="24"/>
          <w:lang w:eastAsia="ru-RU"/>
        </w:rPr>
        <w:t> 2.</w:t>
      </w:r>
      <w:r w:rsidRPr="005C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Основные</w:t>
      </w:r>
      <w:r w:rsidRPr="005C3A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3A0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контрольные показатели</w:t>
      </w:r>
    </w:p>
    <w:tbl>
      <w:tblPr>
        <w:tblW w:w="12324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98"/>
        <w:gridCol w:w="1985"/>
        <w:gridCol w:w="2126"/>
        <w:gridCol w:w="1843"/>
        <w:gridCol w:w="50"/>
        <w:gridCol w:w="2161"/>
        <w:gridCol w:w="2161"/>
      </w:tblGrid>
      <w:tr w:rsidR="001E5F64" w:rsidRPr="00735929" w:rsidTr="001E5F64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</w:t>
            </w:r>
          </w:p>
          <w:p w:rsidR="001E5F64" w:rsidRPr="000E6EA8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2012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5F64" w:rsidRPr="000E6EA8" w:rsidRDefault="001E5F64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  <w:p w:rsidR="001E5F64" w:rsidRPr="000E6EA8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1E5F64" w:rsidRPr="000E6EA8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5-2016</w:t>
            </w:r>
          </w:p>
          <w:p w:rsidR="001E5F64" w:rsidRPr="000E6EA8" w:rsidRDefault="001E5F64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F64" w:rsidRPr="00735929" w:rsidTr="001E5F64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читателей</w:t>
            </w: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C240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Default="001E5F64" w:rsidP="005B0E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F64" w:rsidRPr="00735929" w:rsidTr="001E5F64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Число</w:t>
            </w:r>
          </w:p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осещений</w:t>
            </w: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2210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C43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3365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3081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C240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3645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Default="001E5F64" w:rsidP="00C439D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5F64" w:rsidRPr="00735929" w:rsidTr="001E5F64">
        <w:trPr>
          <w:tblCellSpacing w:w="0" w:type="dxa"/>
        </w:trPr>
        <w:tc>
          <w:tcPr>
            <w:tcW w:w="199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Книговыдача</w:t>
            </w:r>
          </w:p>
        </w:tc>
        <w:tc>
          <w:tcPr>
            <w:tcW w:w="198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3060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3427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3325</w:t>
            </w:r>
          </w:p>
        </w:tc>
        <w:tc>
          <w:tcPr>
            <w:tcW w:w="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C2400" w:rsidP="0062778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3789</w:t>
            </w:r>
          </w:p>
        </w:tc>
        <w:tc>
          <w:tcPr>
            <w:tcW w:w="21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Формирование фонда библиотеки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а) Проблемы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Несоответствие между современными потребностями учащихся и педагогического коллектива в качественных фондах и их реальным состоянием.</w:t>
      </w:r>
    </w:p>
    <w:p w:rsidR="007E613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б) Реализация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Достижение нового качества образования невозможно без кардинального улучшения состояния книжного фонда школьной библиотеки.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Школьная библиотека нуждается в обновлении и пополнении не только учебных, но и основных книжных фондов. Существенно снижает качество библиотечно-информационного обслуживания</w:t>
      </w:r>
      <w:r w:rsidR="00597AD4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недостаток названий и количества экземпляров художественной и научно-популярной, методической и научно-педагогической, справочной и энциклопедической литературы, наглядных пособий и периодических изданий.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· За счет средств федерального бюджета 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субвенций) обеспечить учебной, программной и дополнительной литературой в соответствии с требованиями общего стандарта образования.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Закреп</w:t>
      </w:r>
      <w:r w:rsidR="00597AD4">
        <w:rPr>
          <w:rFonts w:ascii="Times New Roman" w:hAnsi="Times New Roman" w:cs="Times New Roman"/>
          <w:sz w:val="24"/>
          <w:szCs w:val="24"/>
          <w:lang w:eastAsia="ru-RU"/>
        </w:rPr>
        <w:t>ить в Уставе школы обязанность У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чредителя осуществлять планомерное обновление фонда школьной библиотеки.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Выделение в статьях сметы школы отдельных строк на финансирование деятельности школьной би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лиотеки.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В каждый год провести диагностику обеспеченности учащихся школы учебниками и учебными пособиями.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· Проведение работы по сохранности учебного фонда 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рейды по классам с подведением итогов)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· Списание фонда с учетом ветхости и смены программ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Информационная и массовая работа.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Главной целью проведения всех массовых мероприятий является развитие творчества детей, поддержка их читательского интереса детей.</w:t>
      </w:r>
    </w:p>
    <w:tbl>
      <w:tblPr>
        <w:tblW w:w="1990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414"/>
        <w:gridCol w:w="2378"/>
        <w:gridCol w:w="1742"/>
        <w:gridCol w:w="1843"/>
        <w:gridCol w:w="2341"/>
        <w:gridCol w:w="1774"/>
        <w:gridCol w:w="2982"/>
        <w:gridCol w:w="2213"/>
        <w:gridCol w:w="2213"/>
      </w:tblGrid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Выставки, викторины,</w:t>
            </w:r>
          </w:p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Библ-гр. обзоры,</w:t>
            </w:r>
          </w:p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2013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2011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Книжные выставки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Выставки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–п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росмотры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Викторины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неделя»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Конкурсы рисунков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Акци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«Подари библиотеке книгу»,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«Твой друг книга»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E5F64" w:rsidRPr="00735929" w:rsidTr="001E5F64">
        <w:trPr>
          <w:tblCellSpacing w:w="0" w:type="dxa"/>
        </w:trPr>
        <w:tc>
          <w:tcPr>
            <w:tcW w:w="241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Др. массовые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0A470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E5F64" w:rsidRPr="000E6EA8" w:rsidRDefault="001E5F64" w:rsidP="0062778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Библиотечно-библиографические и информационные знания учащимся.</w:t>
      </w:r>
    </w:p>
    <w:p w:rsidR="005C7563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В настоящее время основными функциями школьной библиотеки являютс</w:t>
      </w:r>
      <w:proofErr w:type="gram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образовательная, информационная, культурная. А одной из ведущих задач библиотеки является</w:t>
      </w:r>
      <w:r w:rsidR="005C756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C7563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- формирование у учащихся информационной культуры, </w:t>
      </w:r>
      <w:r w:rsidR="005C756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культуры чтения и навыков независимого библиотечного пользователя.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по программе </w:t>
      </w:r>
      <w:proofErr w:type="spellStart"/>
      <w:r w:rsidRPr="000E6EA8">
        <w:rPr>
          <w:rFonts w:ascii="Times New Roman" w:hAnsi="Times New Roman" w:cs="Times New Roman"/>
          <w:sz w:val="24"/>
          <w:szCs w:val="24"/>
          <w:lang w:eastAsia="ru-RU"/>
        </w:rPr>
        <w:t>библиотечно</w:t>
      </w:r>
      <w:proofErr w:type="spellEnd"/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 - библиографических знаний, проводимые библиотекой, дополняют, расширяют знания детей, помогают на практике закрепить теоретический материал.</w:t>
      </w:r>
    </w:p>
    <w:tbl>
      <w:tblPr>
        <w:tblW w:w="9371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6375"/>
        <w:gridCol w:w="900"/>
        <w:gridCol w:w="1451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1класс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накомство с библиотекой. Правила пользования библиотекой. Понятие о библиотеке. Абонемент и читальный зал.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обращения с книгой. Беседа –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бережном отношении к учебнику»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5B0E95">
            <w:pPr>
              <w:spacing w:before="100" w:beforeAutospacing="1" w:after="100" w:afterAutospacing="1" w:line="240" w:lineRule="auto"/>
              <w:ind w:left="-15" w:firstLine="1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2класс. Структура книги: обложка, корешок, страница, иллюстрации, оглавление, предисловие. Газеты и журналы для детей.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Какой я ученик, расскажет мой учебник»- беседа о сохранности учебников.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рь 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3класс. Как читать книг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(внешние условия чтения: тишина, освещение, поза. Формирование навыков самостоятельной работы с книгой, внимание к тексту, предисловие и послесловие, роль иллюстраций, обсуждение книги.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Выбор книги в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библиотеке-открытый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доступ к фонду, порядок расстановки книг, полочные разделители, закладки, выставки.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 в библиотеке, кассеты, диски.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класс. Справочная литература-(понятие об энциклопедиях, словарях, справочниках;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Научно-познавательная литература для детей-Серии научно- познавательных книг, их разнообразие, отличие от художественной литературы, авторы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ученные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журналисты). Бесед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Сохраним учебник на «отлично»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класс. Структура книги. Как читать книги.- Аннотация, предисловие, содержание, словарь. Использование этих знаний при выборе книг, работа с ними. Цели чтения, способы чтения, просмотр, выборочное чтение, иллюстрации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.«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Сохраним учебник на «отлично» - беседа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класс. Справочная литература. Словари, Энциклопедии.- Расширение понятий о справочной литературе Типы справочных изданий: универсальные и отраслевые, справочный аппарат энциклопедий. Словари, их структура и принципы работы с ними) Сохраним учебник на отлично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–б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класс. Каталоги и картотеки. Справочная литература; Научн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популярная литература-Цель чтения: расширение кругозора, подготовка к докладу, реферату, приобретение навыков доступа к информации. Бесед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«Сколько стоит учебник»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Справочно-библиографический аппарат библиотеки, картотеки, электронные каталоги картотеки. Справочная литература. Словари, справочники, энциклопедии. Методы самостоятельной работы с книгой.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1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иотека</w:t>
            </w: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рь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5B0E95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Пропаганда литературы.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Правовое воспитание. Формирование правосознания.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680"/>
        <w:gridCol w:w="4035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Судьбы разбитые вдребезги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законом на «Вы»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Закон для всех один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символы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мы знаем о президенте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Правовая игра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 2.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Гигиена и здоровье. Физкультура и спорт.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680"/>
        <w:gridCol w:w="4035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выбираю здоровье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Осторожно СПИД!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Быть здоровым модно и престижно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Остановись! Пока не поздно!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Олимпийские игры: прошлое, настоящее, будущее.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никогда не буду курить!</w:t>
            </w:r>
          </w:p>
        </w:tc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Экологическое воспитание.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45"/>
        <w:gridCol w:w="4755"/>
        <w:gridCol w:w="3960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наш дом родной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КВН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 вокруг белым бело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Весна красна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стихов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Лето-лето в гости просим!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Природа родного края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Звездный час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Птичий базар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по красной книге.</w:t>
            </w:r>
          </w:p>
        </w:tc>
        <w:tc>
          <w:tcPr>
            <w:tcW w:w="3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путешествие</w:t>
            </w:r>
          </w:p>
        </w:tc>
      </w:tr>
    </w:tbl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Патриотическое воспитание</w:t>
      </w:r>
      <w:r w:rsidRPr="000E6EA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8"/>
        <w:gridCol w:w="5159"/>
        <w:gridCol w:w="3573"/>
      </w:tblGrid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Наши земляки добровольцы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Лишь ты смогла, моя Россия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Офицеры Победы (О.Г.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Жукове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Рокоссовском)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Беседы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Отчизну грудью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заслоня</w:t>
            </w:r>
            <w:proofErr w:type="spell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Служу отечеству!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Интеллектуальный марафон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Тайна Ильи Муромца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с элементами викторины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Дружно будем в Армии служить!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E6135" w:rsidRPr="00735929">
        <w:trPr>
          <w:tblCellSpacing w:w="0" w:type="dxa"/>
        </w:trPr>
        <w:tc>
          <w:tcPr>
            <w:tcW w:w="63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«Далекому мужеству верность храня…»</w:t>
            </w:r>
          </w:p>
        </w:tc>
        <w:tc>
          <w:tcPr>
            <w:tcW w:w="3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 xml:space="preserve"> 5.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Духовное формирование человека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Нравственное, эстетическое воспитание.</w:t>
      </w: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Литература и искусство.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5445"/>
        <w:gridCol w:w="3293"/>
      </w:tblGrid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 по русским народным сказкам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5C75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внимательный читател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ь-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произведениям Лермонтова М.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праздник «Путешествие в Страну Пушкиниану»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Турнир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Удивительный мир растений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Умники и умницы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«Чтобы радость людям дарить, надо добрым и вежливым быть»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«Расспрашивайте про меня лишь у моих книг…»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5C756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Беседа-игра по книгам </w:t>
            </w:r>
            <w:r w:rsidR="005C75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Бажова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«Самая читающая семья»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Угадай героя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1C240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умный читатель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1C240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C24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 В.И.-«Собиратель слов»</w:t>
            </w:r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Тематическая полка</w:t>
            </w:r>
          </w:p>
        </w:tc>
      </w:tr>
      <w:tr w:rsidR="007E6135" w:rsidRPr="00735929">
        <w:trPr>
          <w:tblCellSpacing w:w="0" w:type="dxa"/>
        </w:trPr>
        <w:tc>
          <w:tcPr>
            <w:tcW w:w="63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1C2400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Королевство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многочитай</w:t>
            </w:r>
            <w:proofErr w:type="spellEnd"/>
          </w:p>
        </w:tc>
        <w:tc>
          <w:tcPr>
            <w:tcW w:w="32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Литературный праздник</w:t>
            </w:r>
          </w:p>
        </w:tc>
      </w:tr>
    </w:tbl>
    <w:p w:rsidR="005C7563" w:rsidRDefault="005C7563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6. 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Наука. Техника. Экономика.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32"/>
        <w:gridCol w:w="5453"/>
        <w:gridCol w:w="3298"/>
      </w:tblGrid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проведения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«Бизнес-старт» </w:t>
            </w:r>
            <w:proofErr w:type="gram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</w:t>
            </w:r>
            <w:proofErr w:type="gramEnd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еловая экономическая игра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«Бизнес кота </w:t>
            </w:r>
            <w:proofErr w:type="spellStart"/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Матроскина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Познавательный час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Будущему абитуриенту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Кто придумал зонтик, ножницы и спички?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Познавательная игра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Первопроходцы. (Авиация и космонавтика)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следам великих открытий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Технический аукцион</w:t>
            </w:r>
          </w:p>
        </w:tc>
      </w:tr>
      <w:tr w:rsidR="007E6135" w:rsidRPr="00735929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3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E6135" w:rsidRPr="000E6EA8" w:rsidRDefault="007E6135" w:rsidP="000E6EA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E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E6135" w:rsidRPr="005B0E9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 7</w:t>
      </w:r>
      <w:r w:rsidRPr="005B0E95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 Организационно методическая работа.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а) Посещать проводимые семинарские занятия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б) Изучать журналы «Школьная библиотека», «Библиотека»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в) Читать другие периодические издания.</w:t>
      </w:r>
    </w:p>
    <w:p w:rsidR="007E6135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E6EA8">
        <w:rPr>
          <w:rFonts w:ascii="Times New Roman" w:hAnsi="Times New Roman" w:cs="Times New Roman"/>
          <w:sz w:val="24"/>
          <w:szCs w:val="24"/>
          <w:lang w:eastAsia="ru-RU"/>
        </w:rPr>
        <w:t>г) Изучать передовой опыт других библиотек.</w:t>
      </w:r>
    </w:p>
    <w:p w:rsidR="007E6135" w:rsidRPr="000E6EA8" w:rsidRDefault="007E6135" w:rsidP="000E6E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д) Глубже изучить компьютер и программы к нему</w:t>
      </w:r>
    </w:p>
    <w:sectPr w:rsidR="007E6135" w:rsidRPr="000E6EA8" w:rsidSect="005C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E6EA8"/>
    <w:rsid w:val="000D11EF"/>
    <w:rsid w:val="000E6EA8"/>
    <w:rsid w:val="001142A2"/>
    <w:rsid w:val="00134911"/>
    <w:rsid w:val="001C2400"/>
    <w:rsid w:val="001E5F64"/>
    <w:rsid w:val="00311E56"/>
    <w:rsid w:val="00486010"/>
    <w:rsid w:val="005956A4"/>
    <w:rsid w:val="00597AD4"/>
    <w:rsid w:val="005B0E95"/>
    <w:rsid w:val="005C3A0C"/>
    <w:rsid w:val="005C7563"/>
    <w:rsid w:val="00735929"/>
    <w:rsid w:val="007A5260"/>
    <w:rsid w:val="007E6135"/>
    <w:rsid w:val="008D0678"/>
    <w:rsid w:val="00B131D2"/>
    <w:rsid w:val="00BC1B01"/>
    <w:rsid w:val="00BF405E"/>
    <w:rsid w:val="00C439D3"/>
    <w:rsid w:val="00C649CA"/>
    <w:rsid w:val="00D0780B"/>
    <w:rsid w:val="00DB44C3"/>
    <w:rsid w:val="00ED08BC"/>
    <w:rsid w:val="00F139E9"/>
    <w:rsid w:val="00F40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2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E6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1D2"/>
    <w:pPr>
      <w:spacing w:after="200" w:line="276" w:lineRule="auto"/>
    </w:pPr>
    <w:rPr>
      <w:rFonts w:cs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E6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0E6E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Петровна</dc:creator>
  <cp:lastModifiedBy>БИБЛИОТЕКА2</cp:lastModifiedBy>
  <cp:revision>5</cp:revision>
  <dcterms:created xsi:type="dcterms:W3CDTF">2014-10-15T07:18:00Z</dcterms:created>
  <dcterms:modified xsi:type="dcterms:W3CDTF">2016-10-25T08:12:00Z</dcterms:modified>
</cp:coreProperties>
</file>